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69" w:rsidRDefault="00511BC7" w:rsidP="00510669">
      <w:pPr>
        <w:autoSpaceDE w:val="0"/>
        <w:autoSpaceDN w:val="0"/>
        <w:adjustRightInd w:val="0"/>
        <w:spacing w:after="0" w:line="240" w:lineRule="auto"/>
        <w:rPr>
          <w:rFonts w:ascii="Calibri-Bold" w:hAnsi="Calibri-Bold" w:cs="Calibri-Bold"/>
          <w:b/>
          <w:bCs/>
          <w:szCs w:val="24"/>
        </w:rPr>
      </w:pPr>
      <w:r>
        <w:rPr>
          <w:rFonts w:ascii="Calibri-Bold" w:hAnsi="Calibri-Bold" w:cs="Calibri-Bold"/>
          <w:b/>
          <w:bCs/>
          <w:szCs w:val="24"/>
        </w:rPr>
        <w:t>Corona</w:t>
      </w:r>
      <w:r w:rsidR="00510669">
        <w:rPr>
          <w:rFonts w:ascii="Calibri-Bold" w:hAnsi="Calibri-Bold" w:cs="Calibri-Bold"/>
          <w:b/>
          <w:bCs/>
          <w:szCs w:val="24"/>
        </w:rPr>
        <w:t xml:space="preserve">virus disease (COVID-19): </w:t>
      </w:r>
      <w:r w:rsidR="00E833C6">
        <w:rPr>
          <w:rFonts w:ascii="Calibri-Bold" w:hAnsi="Calibri-Bold" w:cs="Calibri-Bold"/>
          <w:b/>
          <w:bCs/>
          <w:szCs w:val="24"/>
        </w:rPr>
        <w:t>R</w:t>
      </w:r>
      <w:r w:rsidR="007C579A">
        <w:rPr>
          <w:rFonts w:ascii="Calibri-Bold" w:hAnsi="Calibri-Bold" w:cs="Calibri-Bold"/>
          <w:b/>
          <w:bCs/>
          <w:szCs w:val="24"/>
        </w:rPr>
        <w:t>ecommendations from the AZA Bat TAG Veterinary Advisors</w:t>
      </w:r>
    </w:p>
    <w:p w:rsidR="00510669" w:rsidRDefault="00510669" w:rsidP="00510669">
      <w:pPr>
        <w:autoSpaceDE w:val="0"/>
        <w:autoSpaceDN w:val="0"/>
        <w:adjustRightInd w:val="0"/>
        <w:spacing w:after="0" w:line="240" w:lineRule="auto"/>
        <w:rPr>
          <w:rFonts w:ascii="Calibri" w:hAnsi="Calibri" w:cs="Calibri"/>
          <w:szCs w:val="24"/>
        </w:rPr>
      </w:pPr>
    </w:p>
    <w:p w:rsidR="00510669" w:rsidRDefault="00510669" w:rsidP="00510669">
      <w:pPr>
        <w:autoSpaceDE w:val="0"/>
        <w:autoSpaceDN w:val="0"/>
        <w:adjustRightInd w:val="0"/>
        <w:spacing w:after="0" w:line="240" w:lineRule="auto"/>
        <w:rPr>
          <w:rFonts w:ascii="Calibri" w:hAnsi="Calibri" w:cs="Calibri"/>
          <w:szCs w:val="24"/>
        </w:rPr>
      </w:pPr>
      <w:r>
        <w:rPr>
          <w:rFonts w:ascii="Calibri" w:hAnsi="Calibri" w:cs="Calibri"/>
          <w:szCs w:val="24"/>
        </w:rPr>
        <w:t xml:space="preserve">Prepared </w:t>
      </w:r>
      <w:r w:rsidR="004E2D2F">
        <w:rPr>
          <w:rFonts w:ascii="Calibri" w:hAnsi="Calibri" w:cs="Calibri"/>
          <w:szCs w:val="24"/>
        </w:rPr>
        <w:t>13</w:t>
      </w:r>
      <w:r w:rsidR="007C579A">
        <w:rPr>
          <w:rFonts w:ascii="Calibri" w:hAnsi="Calibri" w:cs="Calibri"/>
          <w:szCs w:val="24"/>
        </w:rPr>
        <w:t xml:space="preserve"> Apr 2020</w:t>
      </w:r>
    </w:p>
    <w:p w:rsidR="007C579A" w:rsidRDefault="007C579A" w:rsidP="00510669">
      <w:pPr>
        <w:autoSpaceDE w:val="0"/>
        <w:autoSpaceDN w:val="0"/>
        <w:adjustRightInd w:val="0"/>
        <w:spacing w:after="0" w:line="240" w:lineRule="auto"/>
        <w:rPr>
          <w:rFonts w:ascii="Calibri" w:hAnsi="Calibri" w:cs="Calibri"/>
          <w:szCs w:val="24"/>
        </w:rPr>
      </w:pPr>
    </w:p>
    <w:p w:rsidR="007C579A" w:rsidRDefault="007C579A" w:rsidP="00510669">
      <w:pPr>
        <w:autoSpaceDE w:val="0"/>
        <w:autoSpaceDN w:val="0"/>
        <w:adjustRightInd w:val="0"/>
        <w:spacing w:after="0" w:line="240" w:lineRule="auto"/>
        <w:rPr>
          <w:rFonts w:ascii="Calibri" w:hAnsi="Calibri" w:cs="Calibri"/>
          <w:szCs w:val="24"/>
        </w:rPr>
      </w:pPr>
      <w:r w:rsidRPr="007C579A">
        <w:rPr>
          <w:rFonts w:ascii="Calibri" w:hAnsi="Calibri" w:cs="Calibri"/>
          <w:szCs w:val="24"/>
        </w:rPr>
        <w:t xml:space="preserve">Chiropterans are well known </w:t>
      </w:r>
      <w:r w:rsidR="00CB7C56">
        <w:rPr>
          <w:rFonts w:ascii="Calibri" w:hAnsi="Calibri" w:cs="Calibri"/>
          <w:szCs w:val="24"/>
        </w:rPr>
        <w:t xml:space="preserve">to </w:t>
      </w:r>
      <w:r w:rsidRPr="007C579A">
        <w:rPr>
          <w:rFonts w:ascii="Calibri" w:hAnsi="Calibri" w:cs="Calibri"/>
          <w:szCs w:val="24"/>
        </w:rPr>
        <w:t>host many viruses, including various c</w:t>
      </w:r>
      <w:r w:rsidR="00CB7C56">
        <w:rPr>
          <w:rFonts w:ascii="Calibri" w:hAnsi="Calibri" w:cs="Calibri"/>
          <w:szCs w:val="24"/>
        </w:rPr>
        <w:t>oronaviruses</w:t>
      </w:r>
      <w:r w:rsidRPr="007C579A">
        <w:rPr>
          <w:rFonts w:ascii="Calibri" w:hAnsi="Calibri" w:cs="Calibri"/>
          <w:szCs w:val="24"/>
        </w:rPr>
        <w:t xml:space="preserve">. These include some very specific coronaviruses that are </w:t>
      </w:r>
      <w:r w:rsidR="00CB7C56">
        <w:rPr>
          <w:rFonts w:ascii="Calibri" w:hAnsi="Calibri" w:cs="Calibri"/>
          <w:szCs w:val="24"/>
        </w:rPr>
        <w:t>found in one</w:t>
      </w:r>
      <w:r w:rsidRPr="007C579A">
        <w:rPr>
          <w:rFonts w:ascii="Calibri" w:hAnsi="Calibri" w:cs="Calibri"/>
          <w:szCs w:val="24"/>
        </w:rPr>
        <w:t xml:space="preserve"> species or only one genus of bats</w:t>
      </w:r>
      <w:r w:rsidR="002C170B">
        <w:rPr>
          <w:rFonts w:ascii="Calibri" w:hAnsi="Calibri" w:cs="Calibri"/>
          <w:szCs w:val="24"/>
        </w:rPr>
        <w:t xml:space="preserve"> (</w:t>
      </w:r>
      <w:proofErr w:type="spellStart"/>
      <w:r w:rsidR="002C170B" w:rsidRPr="00CB7C56">
        <w:rPr>
          <w:rFonts w:asciiTheme="minorHAnsi" w:hAnsiTheme="minorHAnsi" w:cstheme="minorHAnsi"/>
        </w:rPr>
        <w:t>Wacharapluesadee</w:t>
      </w:r>
      <w:r w:rsidR="002C170B">
        <w:rPr>
          <w:rFonts w:asciiTheme="minorHAnsi" w:hAnsiTheme="minorHAnsi" w:cstheme="minorHAnsi"/>
        </w:rPr>
        <w:t>m</w:t>
      </w:r>
      <w:proofErr w:type="spellEnd"/>
      <w:r w:rsidR="00841276">
        <w:rPr>
          <w:rFonts w:asciiTheme="minorHAnsi" w:hAnsiTheme="minorHAnsi" w:cstheme="minorHAnsi"/>
        </w:rPr>
        <w:t xml:space="preserve"> et al</w:t>
      </w:r>
      <w:r w:rsidR="002C170B">
        <w:rPr>
          <w:rFonts w:asciiTheme="minorHAnsi" w:hAnsiTheme="minorHAnsi" w:cstheme="minorHAnsi"/>
        </w:rPr>
        <w:t>, 2015)</w:t>
      </w:r>
      <w:r w:rsidRPr="007C579A">
        <w:rPr>
          <w:rFonts w:ascii="Calibri" w:hAnsi="Calibri" w:cs="Calibri"/>
          <w:szCs w:val="24"/>
        </w:rPr>
        <w:t>.</w:t>
      </w:r>
    </w:p>
    <w:p w:rsidR="007C579A" w:rsidRDefault="007C579A" w:rsidP="00510669">
      <w:pPr>
        <w:autoSpaceDE w:val="0"/>
        <w:autoSpaceDN w:val="0"/>
        <w:adjustRightInd w:val="0"/>
        <w:spacing w:after="0" w:line="240" w:lineRule="auto"/>
        <w:rPr>
          <w:rFonts w:ascii="Calibri" w:hAnsi="Calibri" w:cs="Calibri"/>
          <w:szCs w:val="24"/>
        </w:rPr>
      </w:pPr>
    </w:p>
    <w:p w:rsidR="00F7093E" w:rsidRDefault="007C579A" w:rsidP="00510669">
      <w:pPr>
        <w:autoSpaceDE w:val="0"/>
        <w:autoSpaceDN w:val="0"/>
        <w:adjustRightInd w:val="0"/>
        <w:spacing w:after="0" w:line="240" w:lineRule="auto"/>
        <w:rPr>
          <w:rFonts w:ascii="Calibri" w:hAnsi="Calibri" w:cs="Calibri"/>
          <w:szCs w:val="24"/>
        </w:rPr>
      </w:pPr>
      <w:r w:rsidRPr="007C579A">
        <w:rPr>
          <w:rFonts w:ascii="Calibri" w:hAnsi="Calibri" w:cs="Calibri"/>
          <w:szCs w:val="24"/>
        </w:rPr>
        <w:t xml:space="preserve">SARS-CoV2 is showing 96.3% genomic identity with Bat-CoV-RaTG13 that </w:t>
      </w:r>
      <w:r>
        <w:rPr>
          <w:rFonts w:ascii="Calibri" w:hAnsi="Calibri" w:cs="Calibri"/>
          <w:szCs w:val="24"/>
        </w:rPr>
        <w:t>was previously detected in the I</w:t>
      </w:r>
      <w:r w:rsidRPr="007C579A">
        <w:rPr>
          <w:rFonts w:ascii="Calibri" w:hAnsi="Calibri" w:cs="Calibri"/>
          <w:szCs w:val="24"/>
        </w:rPr>
        <w:t>ntermediate horseshoe bat (</w:t>
      </w:r>
      <w:r w:rsidRPr="007C579A">
        <w:rPr>
          <w:rFonts w:ascii="Calibri" w:hAnsi="Calibri" w:cs="Calibri"/>
          <w:i/>
          <w:szCs w:val="24"/>
        </w:rPr>
        <w:t>Rhinolophus affinis</w:t>
      </w:r>
      <w:r w:rsidRPr="007C579A">
        <w:rPr>
          <w:rFonts w:ascii="Calibri" w:hAnsi="Calibri" w:cs="Calibri"/>
          <w:szCs w:val="24"/>
        </w:rPr>
        <w:t>) from sou</w:t>
      </w:r>
      <w:r>
        <w:rPr>
          <w:rFonts w:ascii="Calibri" w:hAnsi="Calibri" w:cs="Calibri"/>
          <w:szCs w:val="24"/>
        </w:rPr>
        <w:t>thwest China's Yunnan Province</w:t>
      </w:r>
      <w:r w:rsidR="002C170B">
        <w:rPr>
          <w:rFonts w:ascii="Calibri" w:hAnsi="Calibri" w:cs="Calibri"/>
          <w:szCs w:val="24"/>
        </w:rPr>
        <w:t xml:space="preserve"> (Zhou</w:t>
      </w:r>
      <w:r w:rsidR="00841276">
        <w:rPr>
          <w:rFonts w:ascii="Calibri" w:hAnsi="Calibri" w:cs="Calibri"/>
          <w:szCs w:val="24"/>
        </w:rPr>
        <w:t xml:space="preserve"> et al</w:t>
      </w:r>
      <w:r w:rsidR="002C170B">
        <w:rPr>
          <w:rFonts w:ascii="Calibri" w:hAnsi="Calibri" w:cs="Calibri"/>
          <w:szCs w:val="24"/>
        </w:rPr>
        <w:t>, 2020)</w:t>
      </w:r>
      <w:r>
        <w:rPr>
          <w:rFonts w:ascii="Calibri" w:hAnsi="Calibri" w:cs="Calibri"/>
          <w:szCs w:val="24"/>
        </w:rPr>
        <w:t>.</w:t>
      </w:r>
    </w:p>
    <w:p w:rsidR="00F7093E" w:rsidRDefault="00F7093E" w:rsidP="00510669">
      <w:pPr>
        <w:autoSpaceDE w:val="0"/>
        <w:autoSpaceDN w:val="0"/>
        <w:adjustRightInd w:val="0"/>
        <w:spacing w:after="0" w:line="240" w:lineRule="auto"/>
        <w:rPr>
          <w:rFonts w:ascii="Calibri" w:hAnsi="Calibri" w:cs="Calibri"/>
          <w:szCs w:val="24"/>
        </w:rPr>
      </w:pPr>
    </w:p>
    <w:p w:rsidR="00F7093E" w:rsidRDefault="00F7093E" w:rsidP="00510669">
      <w:pPr>
        <w:autoSpaceDE w:val="0"/>
        <w:autoSpaceDN w:val="0"/>
        <w:adjustRightInd w:val="0"/>
        <w:spacing w:after="0" w:line="240" w:lineRule="auto"/>
        <w:rPr>
          <w:rFonts w:ascii="Calibri" w:hAnsi="Calibri" w:cs="Calibri"/>
          <w:szCs w:val="24"/>
        </w:rPr>
      </w:pPr>
      <w:r>
        <w:rPr>
          <w:rFonts w:ascii="Calibri" w:hAnsi="Calibri" w:cs="Calibri"/>
          <w:szCs w:val="24"/>
        </w:rPr>
        <w:t xml:space="preserve">There is no documented proof that Horseshoe bats (genus </w:t>
      </w:r>
      <w:r>
        <w:rPr>
          <w:rFonts w:ascii="Calibri" w:hAnsi="Calibri" w:cs="Calibri"/>
          <w:i/>
          <w:szCs w:val="24"/>
        </w:rPr>
        <w:t>Rhinolophidae</w:t>
      </w:r>
      <w:r>
        <w:rPr>
          <w:rFonts w:ascii="Calibri" w:hAnsi="Calibri" w:cs="Calibri"/>
          <w:szCs w:val="24"/>
        </w:rPr>
        <w:t xml:space="preserve">) have ever been kept in captivity in the U.S. or international zoos.  </w:t>
      </w:r>
      <w:r w:rsidR="00A32957">
        <w:rPr>
          <w:rFonts w:ascii="Calibri" w:hAnsi="Calibri" w:cs="Calibri"/>
          <w:szCs w:val="24"/>
        </w:rPr>
        <w:t>Most bats in North American zoos are Old World fruit bats, with small populations of nectarivorous, piscivorous, and insectivorous species.</w:t>
      </w:r>
    </w:p>
    <w:p w:rsidR="00A32957" w:rsidRDefault="00A32957" w:rsidP="00510669">
      <w:pPr>
        <w:autoSpaceDE w:val="0"/>
        <w:autoSpaceDN w:val="0"/>
        <w:adjustRightInd w:val="0"/>
        <w:spacing w:after="0" w:line="240" w:lineRule="auto"/>
        <w:rPr>
          <w:rFonts w:ascii="Calibri" w:hAnsi="Calibri" w:cs="Calibri"/>
          <w:szCs w:val="24"/>
        </w:rPr>
      </w:pPr>
    </w:p>
    <w:p w:rsidR="00A32957" w:rsidRPr="00F7093E" w:rsidRDefault="00A32957" w:rsidP="00510669">
      <w:pPr>
        <w:autoSpaceDE w:val="0"/>
        <w:autoSpaceDN w:val="0"/>
        <w:adjustRightInd w:val="0"/>
        <w:spacing w:after="0" w:line="240" w:lineRule="auto"/>
        <w:rPr>
          <w:rFonts w:ascii="Calibri" w:hAnsi="Calibri" w:cs="Calibri"/>
          <w:szCs w:val="24"/>
        </w:rPr>
      </w:pPr>
      <w:r>
        <w:rPr>
          <w:rFonts w:ascii="Calibri" w:hAnsi="Calibri" w:cs="Calibri"/>
          <w:szCs w:val="24"/>
        </w:rPr>
        <w:t>Nonetheless, a number of pathogens have been described to circulate between humans and bats. Due to their rapid spread and difficult containment, airborne pathogens raise the greatest concerns</w:t>
      </w:r>
      <w:r w:rsidRPr="007C579A">
        <w:rPr>
          <w:rFonts w:asciiTheme="minorHAnsi" w:hAnsiTheme="minorHAnsi" w:cstheme="minorHAnsi"/>
          <w:szCs w:val="24"/>
        </w:rPr>
        <w:t xml:space="preserve">. </w:t>
      </w:r>
      <w:r w:rsidRPr="007C579A">
        <w:rPr>
          <w:rFonts w:asciiTheme="minorHAnsi" w:hAnsiTheme="minorHAnsi" w:cstheme="minorHAnsi"/>
          <w:bCs/>
          <w:szCs w:val="24"/>
        </w:rPr>
        <w:t xml:space="preserve">It is important to remember that there have been limited studies looking at the transmission potential or pathogenicity of SARS-CoV-2 between humans and bats. Despite this, it is the feeling of the Bat TAG veterinary advisors that the emergence of this novel coronavirus may pose a significant health risk to </w:t>
      </w:r>
      <w:r>
        <w:rPr>
          <w:rFonts w:asciiTheme="minorHAnsi" w:hAnsiTheme="minorHAnsi" w:cstheme="minorHAnsi"/>
          <w:bCs/>
          <w:szCs w:val="24"/>
        </w:rPr>
        <w:t>bats</w:t>
      </w:r>
      <w:r w:rsidRPr="007C579A">
        <w:rPr>
          <w:rFonts w:asciiTheme="minorHAnsi" w:hAnsiTheme="minorHAnsi" w:cstheme="minorHAnsi"/>
          <w:bCs/>
          <w:szCs w:val="24"/>
        </w:rPr>
        <w:t xml:space="preserve"> in human care.</w:t>
      </w:r>
    </w:p>
    <w:p w:rsidR="00510669" w:rsidRDefault="00510669" w:rsidP="00510669">
      <w:pPr>
        <w:autoSpaceDE w:val="0"/>
        <w:autoSpaceDN w:val="0"/>
        <w:adjustRightInd w:val="0"/>
        <w:spacing w:after="0" w:line="240" w:lineRule="auto"/>
        <w:rPr>
          <w:rFonts w:ascii="Calibri" w:hAnsi="Calibri" w:cs="Calibri"/>
          <w:szCs w:val="24"/>
        </w:rPr>
      </w:pPr>
    </w:p>
    <w:p w:rsidR="00510669" w:rsidRDefault="00CB7C56" w:rsidP="00510669">
      <w:pPr>
        <w:autoSpaceDE w:val="0"/>
        <w:autoSpaceDN w:val="0"/>
        <w:adjustRightInd w:val="0"/>
        <w:spacing w:after="0" w:line="240" w:lineRule="auto"/>
        <w:rPr>
          <w:rFonts w:ascii="Calibri" w:hAnsi="Calibri" w:cs="Calibri"/>
          <w:szCs w:val="24"/>
        </w:rPr>
      </w:pPr>
      <w:r>
        <w:rPr>
          <w:rFonts w:ascii="Calibri" w:hAnsi="Calibri" w:cs="Calibri"/>
          <w:szCs w:val="24"/>
        </w:rPr>
        <w:t>Considering the escalating c</w:t>
      </w:r>
      <w:r w:rsidR="00510669">
        <w:rPr>
          <w:rFonts w:ascii="Calibri" w:hAnsi="Calibri" w:cs="Calibri"/>
          <w:szCs w:val="24"/>
        </w:rPr>
        <w:t xml:space="preserve">oronavirus disease (COVID-19) outbreak in the United States, the </w:t>
      </w:r>
      <w:r w:rsidR="007C579A">
        <w:rPr>
          <w:rFonts w:ascii="Calibri" w:hAnsi="Calibri" w:cs="Calibri"/>
          <w:szCs w:val="24"/>
        </w:rPr>
        <w:t>Bat TAG</w:t>
      </w:r>
      <w:r w:rsidR="00510669">
        <w:rPr>
          <w:rFonts w:ascii="Calibri" w:hAnsi="Calibri" w:cs="Calibri"/>
          <w:szCs w:val="24"/>
        </w:rPr>
        <w:t xml:space="preserve"> veterinary advisors have reviewed current literature and would like to make the following </w:t>
      </w:r>
      <w:r w:rsidR="007C579A">
        <w:rPr>
          <w:rFonts w:ascii="Calibri" w:hAnsi="Calibri" w:cs="Calibri"/>
          <w:szCs w:val="24"/>
        </w:rPr>
        <w:t>recommendations</w:t>
      </w:r>
      <w:r w:rsidR="00414CA3">
        <w:rPr>
          <w:rFonts w:ascii="Calibri" w:hAnsi="Calibri" w:cs="Calibri"/>
          <w:szCs w:val="24"/>
        </w:rPr>
        <w:t>:</w:t>
      </w:r>
    </w:p>
    <w:p w:rsidR="00510669" w:rsidRDefault="00510669" w:rsidP="00510669">
      <w:pPr>
        <w:autoSpaceDE w:val="0"/>
        <w:autoSpaceDN w:val="0"/>
        <w:adjustRightInd w:val="0"/>
        <w:spacing w:after="0" w:line="240" w:lineRule="auto"/>
        <w:rPr>
          <w:rFonts w:ascii="Calibri" w:hAnsi="Calibri" w:cs="Calibri"/>
          <w:szCs w:val="24"/>
        </w:rPr>
      </w:pPr>
    </w:p>
    <w:p w:rsidR="00FC544B" w:rsidRPr="00FC544B" w:rsidRDefault="00FC544B" w:rsidP="00FC544B">
      <w:pPr>
        <w:pStyle w:val="ListParagraph"/>
        <w:numPr>
          <w:ilvl w:val="0"/>
          <w:numId w:val="1"/>
        </w:numPr>
        <w:autoSpaceDE w:val="0"/>
        <w:autoSpaceDN w:val="0"/>
        <w:adjustRightInd w:val="0"/>
        <w:spacing w:after="0" w:line="240" w:lineRule="auto"/>
        <w:rPr>
          <w:rFonts w:ascii="Calibri" w:hAnsi="Calibri" w:cs="Calibri"/>
          <w:szCs w:val="24"/>
        </w:rPr>
      </w:pPr>
      <w:r w:rsidRPr="00A90892">
        <w:rPr>
          <w:rFonts w:ascii="Calibri" w:hAnsi="Calibri" w:cs="Calibri"/>
          <w:szCs w:val="24"/>
        </w:rPr>
        <w:t xml:space="preserve">Enhance PPE and disinfection protocols for staff that come within 6’ of </w:t>
      </w:r>
      <w:r>
        <w:rPr>
          <w:rFonts w:ascii="Calibri" w:hAnsi="Calibri" w:cs="Calibri"/>
          <w:szCs w:val="24"/>
        </w:rPr>
        <w:t xml:space="preserve">bats, </w:t>
      </w:r>
      <w:r w:rsidRPr="00A90892">
        <w:rPr>
          <w:rFonts w:ascii="Calibri" w:hAnsi="Calibri" w:cs="Calibri"/>
          <w:szCs w:val="24"/>
        </w:rPr>
        <w:t xml:space="preserve">maintain </w:t>
      </w:r>
      <w:r>
        <w:rPr>
          <w:rFonts w:ascii="Calibri" w:hAnsi="Calibri" w:cs="Calibri"/>
          <w:szCs w:val="24"/>
        </w:rPr>
        <w:t>bat facilities and habitats, and</w:t>
      </w:r>
      <w:r w:rsidR="00172A90">
        <w:rPr>
          <w:rFonts w:ascii="Calibri" w:hAnsi="Calibri" w:cs="Calibri"/>
          <w:szCs w:val="24"/>
        </w:rPr>
        <w:t>/or</w:t>
      </w:r>
      <w:r>
        <w:rPr>
          <w:rFonts w:ascii="Calibri" w:hAnsi="Calibri" w:cs="Calibri"/>
          <w:szCs w:val="24"/>
        </w:rPr>
        <w:t xml:space="preserve"> </w:t>
      </w:r>
      <w:r w:rsidRPr="00FC544B">
        <w:rPr>
          <w:rFonts w:ascii="Calibri" w:hAnsi="Calibri" w:cs="Calibri"/>
          <w:szCs w:val="24"/>
        </w:rPr>
        <w:t>prepare and deliver food, enrichment</w:t>
      </w:r>
      <w:r w:rsidR="00511BC7">
        <w:rPr>
          <w:rFonts w:ascii="Calibri" w:hAnsi="Calibri" w:cs="Calibri"/>
          <w:szCs w:val="24"/>
        </w:rPr>
        <w:t>,</w:t>
      </w:r>
      <w:r w:rsidRPr="00FC544B">
        <w:rPr>
          <w:rFonts w:ascii="Calibri" w:hAnsi="Calibri" w:cs="Calibri"/>
          <w:szCs w:val="24"/>
        </w:rPr>
        <w:t xml:space="preserve"> etc.</w:t>
      </w:r>
    </w:p>
    <w:p w:rsidR="00A32957" w:rsidRDefault="00FC544B" w:rsidP="00A90892">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Wear</w:t>
      </w:r>
      <w:r w:rsidR="00A90892">
        <w:rPr>
          <w:rFonts w:ascii="Calibri" w:hAnsi="Calibri" w:cs="Calibri"/>
          <w:szCs w:val="24"/>
        </w:rPr>
        <w:t xml:space="preserve"> masks</w:t>
      </w:r>
      <w:r w:rsidR="00CD1070">
        <w:rPr>
          <w:rFonts w:ascii="Calibri" w:hAnsi="Calibri" w:cs="Calibri"/>
          <w:szCs w:val="24"/>
        </w:rPr>
        <w:t>, face shields/goggles,</w:t>
      </w:r>
      <w:r w:rsidR="00A90892">
        <w:rPr>
          <w:rFonts w:ascii="Calibri" w:hAnsi="Calibri" w:cs="Calibri"/>
          <w:szCs w:val="24"/>
        </w:rPr>
        <w:t xml:space="preserve"> and gloves when working around bats and </w:t>
      </w:r>
      <w:r w:rsidR="00CD1070">
        <w:rPr>
          <w:rFonts w:ascii="Calibri" w:hAnsi="Calibri" w:cs="Calibri"/>
          <w:szCs w:val="24"/>
        </w:rPr>
        <w:t>their habitats.</w:t>
      </w:r>
    </w:p>
    <w:p w:rsidR="00CD1070" w:rsidRDefault="00CD1070" w:rsidP="00A90892">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Individuals preparing diets should wear masks and gloves.</w:t>
      </w:r>
    </w:p>
    <w:p w:rsidR="00A90892" w:rsidRDefault="00A90892" w:rsidP="00A90892">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 xml:space="preserve">If possible, maintain a </w:t>
      </w:r>
      <w:r w:rsidRPr="00A90892">
        <w:rPr>
          <w:rFonts w:ascii="Calibri" w:hAnsi="Calibri" w:cs="Calibri"/>
          <w:szCs w:val="24"/>
        </w:rPr>
        <w:t>minimum of 6 feet distancing</w:t>
      </w:r>
      <w:r>
        <w:rPr>
          <w:rFonts w:ascii="Calibri" w:hAnsi="Calibri" w:cs="Calibri"/>
          <w:szCs w:val="24"/>
        </w:rPr>
        <w:t xml:space="preserve"> from the bats.</w:t>
      </w:r>
    </w:p>
    <w:p w:rsidR="00FC544B" w:rsidRDefault="00FC544B" w:rsidP="00FC544B">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 xml:space="preserve">Reduce </w:t>
      </w:r>
      <w:r w:rsidRPr="00FC544B">
        <w:rPr>
          <w:rFonts w:ascii="Calibri" w:hAnsi="Calibri" w:cs="Calibri"/>
          <w:szCs w:val="24"/>
        </w:rPr>
        <w:t>all human/</w:t>
      </w:r>
      <w:r>
        <w:rPr>
          <w:rFonts w:ascii="Calibri" w:hAnsi="Calibri" w:cs="Calibri"/>
          <w:szCs w:val="24"/>
        </w:rPr>
        <w:t>bat</w:t>
      </w:r>
      <w:r w:rsidRPr="00FC544B">
        <w:rPr>
          <w:rFonts w:ascii="Calibri" w:hAnsi="Calibri" w:cs="Calibri"/>
          <w:szCs w:val="24"/>
        </w:rPr>
        <w:t xml:space="preserve"> interactions to the minimum needed to maintain safety and animal welfare.</w:t>
      </w:r>
    </w:p>
    <w:p w:rsidR="00FC544B" w:rsidRDefault="00FC544B" w:rsidP="00FC544B">
      <w:pPr>
        <w:pStyle w:val="ListParagraph"/>
        <w:numPr>
          <w:ilvl w:val="0"/>
          <w:numId w:val="1"/>
        </w:numPr>
        <w:autoSpaceDE w:val="0"/>
        <w:autoSpaceDN w:val="0"/>
        <w:adjustRightInd w:val="0"/>
        <w:spacing w:after="0" w:line="240" w:lineRule="auto"/>
        <w:rPr>
          <w:rFonts w:ascii="Calibri" w:hAnsi="Calibri" w:cs="Calibri"/>
          <w:szCs w:val="24"/>
        </w:rPr>
      </w:pPr>
      <w:r w:rsidRPr="00FC544B">
        <w:rPr>
          <w:rFonts w:ascii="Calibri" w:hAnsi="Calibri" w:cs="Calibri"/>
          <w:szCs w:val="24"/>
        </w:rPr>
        <w:t xml:space="preserve">Only allow trained staff to work within 6’ of </w:t>
      </w:r>
      <w:r>
        <w:rPr>
          <w:rFonts w:ascii="Calibri" w:hAnsi="Calibri" w:cs="Calibri"/>
          <w:szCs w:val="24"/>
        </w:rPr>
        <w:t>bats.</w:t>
      </w:r>
    </w:p>
    <w:p w:rsidR="00D33AAD" w:rsidRPr="00D33AAD" w:rsidRDefault="00FC544B" w:rsidP="00D33AAD">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 xml:space="preserve">Stop </w:t>
      </w:r>
      <w:r w:rsidRPr="00FC544B">
        <w:rPr>
          <w:rFonts w:ascii="Calibri" w:hAnsi="Calibri" w:cs="Calibri"/>
          <w:szCs w:val="24"/>
        </w:rPr>
        <w:t>or minimize training/handfeeding</w:t>
      </w:r>
      <w:r>
        <w:rPr>
          <w:rFonts w:ascii="Calibri" w:hAnsi="Calibri" w:cs="Calibri"/>
          <w:szCs w:val="24"/>
        </w:rPr>
        <w:t>.</w:t>
      </w:r>
    </w:p>
    <w:p w:rsidR="00CD1070" w:rsidRDefault="00CD1070" w:rsidP="00FC544B">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Separate all items that come in contact with bats from other species and disinfect accordingly.</w:t>
      </w:r>
    </w:p>
    <w:p w:rsidR="00CD1070" w:rsidRDefault="00CD1070" w:rsidP="00FC544B">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Use separate boots when working with bats or consider footbaths using institution approved disinfectants.</w:t>
      </w:r>
    </w:p>
    <w:p w:rsidR="00DC29E2" w:rsidRDefault="00DC29E2" w:rsidP="00FC544B">
      <w:pPr>
        <w:pStyle w:val="ListParagraph"/>
        <w:numPr>
          <w:ilvl w:val="0"/>
          <w:numId w:val="1"/>
        </w:numPr>
        <w:autoSpaceDE w:val="0"/>
        <w:autoSpaceDN w:val="0"/>
        <w:adjustRightInd w:val="0"/>
        <w:spacing w:after="0" w:line="240" w:lineRule="auto"/>
        <w:rPr>
          <w:rFonts w:ascii="Calibri" w:hAnsi="Calibri" w:cs="Calibri"/>
          <w:szCs w:val="24"/>
        </w:rPr>
      </w:pPr>
      <w:r w:rsidRPr="00DC29E2">
        <w:rPr>
          <w:rFonts w:ascii="Calibri" w:hAnsi="Calibri" w:cs="Calibri"/>
          <w:szCs w:val="24"/>
        </w:rPr>
        <w:t>Regular</w:t>
      </w:r>
      <w:r>
        <w:rPr>
          <w:rFonts w:ascii="Calibri" w:hAnsi="Calibri" w:cs="Calibri"/>
          <w:szCs w:val="24"/>
        </w:rPr>
        <w:t>ly disinfect a</w:t>
      </w:r>
      <w:r w:rsidRPr="00DC29E2">
        <w:rPr>
          <w:rFonts w:ascii="Calibri" w:hAnsi="Calibri" w:cs="Calibri"/>
          <w:szCs w:val="24"/>
        </w:rPr>
        <w:t>ll surfaces that commonly come into human contact</w:t>
      </w:r>
      <w:r>
        <w:rPr>
          <w:rFonts w:ascii="Calibri" w:hAnsi="Calibri" w:cs="Calibri"/>
          <w:szCs w:val="24"/>
        </w:rPr>
        <w:t>.</w:t>
      </w:r>
    </w:p>
    <w:p w:rsidR="00CB7C56" w:rsidRDefault="00CB7C56" w:rsidP="00FC544B">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lastRenderedPageBreak/>
        <w:t>Practice proper hygiene.</w:t>
      </w:r>
    </w:p>
    <w:p w:rsidR="00DC29E2" w:rsidRDefault="00DC29E2" w:rsidP="00FC544B">
      <w:pPr>
        <w:pStyle w:val="ListParagraph"/>
        <w:numPr>
          <w:ilvl w:val="0"/>
          <w:numId w:val="1"/>
        </w:numPr>
        <w:autoSpaceDE w:val="0"/>
        <w:autoSpaceDN w:val="0"/>
        <w:adjustRightInd w:val="0"/>
        <w:spacing w:after="0" w:line="240" w:lineRule="auto"/>
        <w:rPr>
          <w:rFonts w:ascii="Calibri" w:hAnsi="Calibri" w:cs="Calibri"/>
          <w:szCs w:val="24"/>
        </w:rPr>
      </w:pPr>
      <w:r>
        <w:rPr>
          <w:rFonts w:ascii="Calibri" w:hAnsi="Calibri" w:cs="Calibri"/>
          <w:szCs w:val="24"/>
        </w:rPr>
        <w:t>Follow all local/state distancing guidelines</w:t>
      </w:r>
      <w:r w:rsidR="00172A90">
        <w:rPr>
          <w:rFonts w:ascii="Calibri" w:hAnsi="Calibri" w:cs="Calibri"/>
          <w:szCs w:val="24"/>
        </w:rPr>
        <w:t xml:space="preserve"> when outside of work</w:t>
      </w:r>
      <w:r>
        <w:rPr>
          <w:rFonts w:ascii="Calibri" w:hAnsi="Calibri" w:cs="Calibri"/>
          <w:szCs w:val="24"/>
        </w:rPr>
        <w:t xml:space="preserve"> which is essential to the safety of the collection.</w:t>
      </w:r>
    </w:p>
    <w:p w:rsidR="00FC544B" w:rsidRDefault="00FC544B" w:rsidP="00FC544B">
      <w:pPr>
        <w:autoSpaceDE w:val="0"/>
        <w:autoSpaceDN w:val="0"/>
        <w:adjustRightInd w:val="0"/>
        <w:spacing w:after="0" w:line="240" w:lineRule="auto"/>
        <w:rPr>
          <w:rFonts w:ascii="Calibri" w:hAnsi="Calibri" w:cs="Calibri"/>
          <w:szCs w:val="24"/>
        </w:rPr>
      </w:pPr>
    </w:p>
    <w:p w:rsidR="00510669" w:rsidRPr="00D33AAD" w:rsidRDefault="00510669" w:rsidP="00CB7C56">
      <w:pPr>
        <w:autoSpaceDE w:val="0"/>
        <w:autoSpaceDN w:val="0"/>
        <w:adjustRightInd w:val="0"/>
        <w:spacing w:after="0" w:line="240" w:lineRule="auto"/>
        <w:rPr>
          <w:rFonts w:asciiTheme="minorHAnsi" w:hAnsiTheme="minorHAnsi" w:cstheme="minorHAnsi"/>
          <w:color w:val="000000"/>
          <w:sz w:val="32"/>
          <w:szCs w:val="24"/>
        </w:rPr>
      </w:pPr>
      <w:r>
        <w:rPr>
          <w:rFonts w:ascii="Calibri" w:hAnsi="Calibri" w:cs="Calibri"/>
          <w:color w:val="000000"/>
          <w:szCs w:val="24"/>
        </w:rPr>
        <w:t>Exposures to transmissible respiratory pathogens can often be reduced or possibly avoided through engineering and administrative controls and PPE. The optimal way to prevent airborne transmission is to use a combination of interventions from across the hierarchy of controls, not just PPE alone. Applying a combination of controls can provide an additional degree of protection, even if one intervention fails or is not available.</w:t>
      </w:r>
    </w:p>
    <w:p w:rsidR="00D33AAD" w:rsidRPr="00D33AAD" w:rsidRDefault="00D33AAD" w:rsidP="00CB7C56">
      <w:pPr>
        <w:autoSpaceDE w:val="0"/>
        <w:autoSpaceDN w:val="0"/>
        <w:adjustRightInd w:val="0"/>
        <w:spacing w:after="0" w:line="240" w:lineRule="auto"/>
        <w:rPr>
          <w:rFonts w:asciiTheme="minorHAnsi" w:hAnsiTheme="minorHAnsi" w:cstheme="minorHAnsi"/>
          <w:color w:val="000000"/>
          <w:szCs w:val="24"/>
        </w:rPr>
      </w:pPr>
    </w:p>
    <w:p w:rsidR="00D33AAD" w:rsidRPr="00D33AAD" w:rsidRDefault="00D33AAD" w:rsidP="00D33AAD">
      <w:pPr>
        <w:rPr>
          <w:rFonts w:asciiTheme="minorHAnsi" w:hAnsiTheme="minorHAnsi" w:cstheme="minorHAnsi"/>
          <w:szCs w:val="20"/>
        </w:rPr>
      </w:pPr>
      <w:r w:rsidRPr="00D33AAD">
        <w:rPr>
          <w:rFonts w:asciiTheme="minorHAnsi" w:hAnsiTheme="minorHAnsi" w:cstheme="minorHAnsi"/>
          <w:szCs w:val="20"/>
        </w:rPr>
        <w:t xml:space="preserve">If a </w:t>
      </w:r>
      <w:r>
        <w:rPr>
          <w:rFonts w:asciiTheme="minorHAnsi" w:hAnsiTheme="minorHAnsi" w:cstheme="minorHAnsi"/>
          <w:szCs w:val="20"/>
        </w:rPr>
        <w:t>bat</w:t>
      </w:r>
      <w:r w:rsidRPr="00D33AAD">
        <w:rPr>
          <w:rFonts w:asciiTheme="minorHAnsi" w:hAnsiTheme="minorHAnsi" w:cstheme="minorHAnsi"/>
          <w:szCs w:val="20"/>
        </w:rPr>
        <w:t xml:space="preserve"> species presents with clinical signs such as fever, lethargy, or respiratory signs, samples can be submitted out of an abundance of caution, especially in light of each institution’s risk assessment and finances.  Clinical evaluation and sample submission should take into consideration the following:</w:t>
      </w:r>
    </w:p>
    <w:p w:rsidR="00D33AAD" w:rsidRPr="00D33AAD" w:rsidRDefault="00D33AAD" w:rsidP="00D33AAD">
      <w:pPr>
        <w:pStyle w:val="ListParagraph"/>
        <w:numPr>
          <w:ilvl w:val="0"/>
          <w:numId w:val="2"/>
        </w:numPr>
        <w:spacing w:after="0" w:line="240" w:lineRule="auto"/>
        <w:rPr>
          <w:rFonts w:asciiTheme="minorHAnsi" w:hAnsiTheme="minorHAnsi" w:cstheme="minorHAnsi"/>
          <w:szCs w:val="20"/>
        </w:rPr>
      </w:pPr>
      <w:r w:rsidRPr="00D33AAD">
        <w:rPr>
          <w:rFonts w:asciiTheme="minorHAnsi" w:hAnsiTheme="minorHAnsi" w:cstheme="minorHAnsi"/>
          <w:szCs w:val="20"/>
        </w:rPr>
        <w:t xml:space="preserve">Consider isolating the animal(s) and/or managing that animal’s environment/holding area as a quarantine space that is serviced at the </w:t>
      </w:r>
      <w:r>
        <w:rPr>
          <w:rFonts w:asciiTheme="minorHAnsi" w:hAnsiTheme="minorHAnsi" w:cstheme="minorHAnsi"/>
          <w:szCs w:val="20"/>
        </w:rPr>
        <w:t>e</w:t>
      </w:r>
      <w:r w:rsidRPr="00D33AAD">
        <w:rPr>
          <w:rFonts w:asciiTheme="minorHAnsi" w:hAnsiTheme="minorHAnsi" w:cstheme="minorHAnsi"/>
          <w:szCs w:val="20"/>
        </w:rPr>
        <w:t>nd of the shift.</w:t>
      </w:r>
    </w:p>
    <w:p w:rsidR="00D33AAD" w:rsidRPr="00D33AAD" w:rsidRDefault="00D33AAD" w:rsidP="00D33AAD">
      <w:pPr>
        <w:pStyle w:val="ListParagraph"/>
        <w:numPr>
          <w:ilvl w:val="0"/>
          <w:numId w:val="2"/>
        </w:numPr>
        <w:spacing w:after="0" w:line="240" w:lineRule="auto"/>
        <w:rPr>
          <w:rFonts w:asciiTheme="minorHAnsi" w:hAnsiTheme="minorHAnsi" w:cstheme="minorHAnsi"/>
          <w:szCs w:val="20"/>
        </w:rPr>
      </w:pPr>
      <w:r w:rsidRPr="00D33AAD">
        <w:rPr>
          <w:rFonts w:asciiTheme="minorHAnsi" w:hAnsiTheme="minorHAnsi" w:cstheme="minorHAnsi"/>
          <w:szCs w:val="20"/>
        </w:rPr>
        <w:t xml:space="preserve">Per regulatory authorities, </w:t>
      </w:r>
      <w:r w:rsidRPr="00D33AAD">
        <w:rPr>
          <w:rFonts w:asciiTheme="minorHAnsi" w:hAnsiTheme="minorHAnsi" w:cstheme="minorHAnsi"/>
          <w:b/>
          <w:bCs/>
          <w:szCs w:val="20"/>
        </w:rPr>
        <w:t>zoos must first contact their State Animal Health Official to obtain permission to send samples</w:t>
      </w:r>
      <w:r w:rsidRPr="00D33AAD">
        <w:rPr>
          <w:rFonts w:asciiTheme="minorHAnsi" w:hAnsiTheme="minorHAnsi" w:cstheme="minorHAnsi"/>
          <w:szCs w:val="20"/>
        </w:rPr>
        <w:t>, and these officials may suggest a certain lab.</w:t>
      </w:r>
    </w:p>
    <w:p w:rsidR="00D33AAD" w:rsidRPr="00D33AAD" w:rsidRDefault="00D33AAD" w:rsidP="00D33AAD">
      <w:pPr>
        <w:pStyle w:val="ListParagraph"/>
        <w:numPr>
          <w:ilvl w:val="1"/>
          <w:numId w:val="2"/>
        </w:numPr>
        <w:spacing w:after="0" w:line="240" w:lineRule="auto"/>
        <w:rPr>
          <w:rFonts w:asciiTheme="minorHAnsi" w:hAnsiTheme="minorHAnsi" w:cstheme="minorHAnsi"/>
          <w:szCs w:val="20"/>
        </w:rPr>
      </w:pPr>
      <w:r w:rsidRPr="00D33AAD">
        <w:rPr>
          <w:rFonts w:asciiTheme="minorHAnsi" w:hAnsiTheme="minorHAnsi" w:cstheme="minorHAnsi"/>
          <w:szCs w:val="20"/>
        </w:rPr>
        <w:t xml:space="preserve">Oral/nasal swabs, tracheal wash, other respiratory samples, or feces can be sent to </w:t>
      </w:r>
      <w:proofErr w:type="gramStart"/>
      <w:r w:rsidRPr="00D33AAD">
        <w:rPr>
          <w:rFonts w:asciiTheme="minorHAnsi" w:hAnsiTheme="minorHAnsi" w:cstheme="minorHAnsi"/>
          <w:szCs w:val="20"/>
        </w:rPr>
        <w:t>approved</w:t>
      </w:r>
      <w:proofErr w:type="gramEnd"/>
      <w:r w:rsidRPr="00D33AAD">
        <w:rPr>
          <w:rFonts w:asciiTheme="minorHAnsi" w:hAnsiTheme="minorHAnsi" w:cstheme="minorHAnsi"/>
          <w:szCs w:val="20"/>
        </w:rPr>
        <w:t xml:space="preserve"> veterinary diagnostic laboratories. </w:t>
      </w:r>
    </w:p>
    <w:p w:rsidR="00D33AAD" w:rsidRPr="00D33AAD" w:rsidRDefault="00D33AAD" w:rsidP="00D33AAD">
      <w:pPr>
        <w:pStyle w:val="ListParagraph"/>
        <w:numPr>
          <w:ilvl w:val="1"/>
          <w:numId w:val="2"/>
        </w:numPr>
        <w:spacing w:after="0" w:line="240" w:lineRule="auto"/>
        <w:rPr>
          <w:rFonts w:asciiTheme="minorHAnsi" w:hAnsiTheme="minorHAnsi" w:cstheme="minorHAnsi"/>
          <w:szCs w:val="20"/>
        </w:rPr>
      </w:pPr>
      <w:r w:rsidRPr="00D33AAD">
        <w:rPr>
          <w:rFonts w:asciiTheme="minorHAnsi" w:hAnsiTheme="minorHAnsi" w:cstheme="minorHAnsi"/>
          <w:szCs w:val="20"/>
        </w:rPr>
        <w:t>SARS-CoV-2 is an OIE reportable disease and reporting is mandatory.</w:t>
      </w:r>
    </w:p>
    <w:p w:rsidR="00D33AAD" w:rsidRPr="00D33AAD" w:rsidRDefault="00D33AAD" w:rsidP="00D33AAD">
      <w:pPr>
        <w:pStyle w:val="ListParagraph"/>
        <w:numPr>
          <w:ilvl w:val="2"/>
          <w:numId w:val="2"/>
        </w:numPr>
        <w:spacing w:after="0" w:line="240" w:lineRule="auto"/>
        <w:rPr>
          <w:rFonts w:asciiTheme="minorHAnsi" w:hAnsiTheme="minorHAnsi" w:cstheme="minorHAnsi"/>
          <w:szCs w:val="20"/>
        </w:rPr>
      </w:pPr>
      <w:r w:rsidRPr="00D33AAD">
        <w:rPr>
          <w:rFonts w:asciiTheme="minorHAnsi" w:hAnsiTheme="minorHAnsi" w:cstheme="minorHAnsi"/>
          <w:szCs w:val="20"/>
        </w:rPr>
        <w:t xml:space="preserve">Any positive sample will be automatically sent to National Veterinary Services Laboratory (NVSL), and if positive, reported to federal and state officials. </w:t>
      </w:r>
    </w:p>
    <w:p w:rsidR="00D33AAD" w:rsidRPr="00D33AAD" w:rsidRDefault="00D33AAD" w:rsidP="00D33AAD">
      <w:pPr>
        <w:pStyle w:val="ListParagraph"/>
        <w:numPr>
          <w:ilvl w:val="2"/>
          <w:numId w:val="2"/>
        </w:numPr>
        <w:spacing w:after="0" w:line="240" w:lineRule="auto"/>
        <w:rPr>
          <w:rFonts w:asciiTheme="minorHAnsi" w:hAnsiTheme="minorHAnsi" w:cstheme="minorHAnsi"/>
          <w:szCs w:val="20"/>
        </w:rPr>
      </w:pPr>
      <w:r w:rsidRPr="00D33AAD">
        <w:rPr>
          <w:rFonts w:asciiTheme="minorHAnsi" w:hAnsiTheme="minorHAnsi" w:cstheme="minorHAnsi"/>
          <w:szCs w:val="20"/>
        </w:rPr>
        <w:t xml:space="preserve">The decision to test should be made with the understanding the above implications. </w:t>
      </w:r>
    </w:p>
    <w:p w:rsidR="00D33AAD" w:rsidRPr="00D33AAD" w:rsidRDefault="00D33AAD" w:rsidP="00D33AAD">
      <w:pPr>
        <w:pStyle w:val="ListParagraph"/>
        <w:numPr>
          <w:ilvl w:val="0"/>
          <w:numId w:val="2"/>
        </w:numPr>
        <w:spacing w:after="0" w:line="240" w:lineRule="auto"/>
        <w:rPr>
          <w:rFonts w:asciiTheme="minorHAnsi" w:hAnsiTheme="minorHAnsi" w:cstheme="minorHAnsi"/>
          <w:szCs w:val="20"/>
        </w:rPr>
      </w:pPr>
      <w:r w:rsidRPr="00D33AAD">
        <w:rPr>
          <w:rFonts w:asciiTheme="minorHAnsi" w:hAnsiTheme="minorHAnsi" w:cstheme="minorHAnsi"/>
          <w:szCs w:val="20"/>
        </w:rPr>
        <w:t>If animals die with clinical signs consistent with SARS-CoV, consider performing necropsies under a hood, or if hood is unavailable, use appropriate PPE and ventilation.</w:t>
      </w:r>
    </w:p>
    <w:p w:rsidR="00D33AAD" w:rsidRDefault="00D33AAD" w:rsidP="00CB7C56">
      <w:pPr>
        <w:autoSpaceDE w:val="0"/>
        <w:autoSpaceDN w:val="0"/>
        <w:adjustRightInd w:val="0"/>
        <w:spacing w:after="0" w:line="240" w:lineRule="auto"/>
        <w:rPr>
          <w:rFonts w:ascii="Calibri" w:hAnsi="Calibri" w:cs="Calibri"/>
          <w:color w:val="000000"/>
          <w:szCs w:val="24"/>
        </w:rPr>
      </w:pPr>
    </w:p>
    <w:p w:rsidR="00D33AAD" w:rsidRPr="00D33AAD" w:rsidRDefault="00D33AAD" w:rsidP="00D33AAD">
      <w:pPr>
        <w:autoSpaceDE w:val="0"/>
        <w:autoSpaceDN w:val="0"/>
        <w:adjustRightInd w:val="0"/>
        <w:spacing w:after="0" w:line="240" w:lineRule="auto"/>
        <w:rPr>
          <w:rFonts w:ascii="Calibri" w:hAnsi="Calibri" w:cs="Calibri"/>
          <w:color w:val="000000"/>
          <w:szCs w:val="24"/>
        </w:rPr>
      </w:pPr>
      <w:r w:rsidRPr="00D33AAD">
        <w:rPr>
          <w:rFonts w:ascii="Calibri" w:hAnsi="Calibri" w:cs="Calibri"/>
          <w:color w:val="000000"/>
          <w:szCs w:val="24"/>
        </w:rPr>
        <w:t>Andrea L. Goodnight, DVM</w:t>
      </w:r>
    </w:p>
    <w:p w:rsidR="00D33AAD" w:rsidRPr="00D33AAD" w:rsidRDefault="00D33AAD" w:rsidP="00D33AAD">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Co-veterinary advisor, Bat TAG</w:t>
      </w:r>
      <w:bookmarkStart w:id="0" w:name="_GoBack"/>
      <w:bookmarkEnd w:id="0"/>
    </w:p>
    <w:p w:rsidR="00CB7C56" w:rsidRPr="004E2D2F" w:rsidRDefault="004E2D2F" w:rsidP="00D33AAD">
      <w:pPr>
        <w:autoSpaceDE w:val="0"/>
        <w:autoSpaceDN w:val="0"/>
        <w:adjustRightInd w:val="0"/>
        <w:spacing w:after="0" w:line="240" w:lineRule="auto"/>
        <w:rPr>
          <w:rFonts w:ascii="Calibri" w:hAnsi="Calibri" w:cs="Calibri"/>
          <w:color w:val="0000FF"/>
          <w:szCs w:val="24"/>
        </w:rPr>
      </w:pPr>
      <w:hyperlink r:id="rId5" w:history="1">
        <w:r w:rsidR="00D33AAD" w:rsidRPr="004E2D2F">
          <w:rPr>
            <w:rStyle w:val="Hyperlink"/>
            <w:rFonts w:ascii="Calibri" w:hAnsi="Calibri" w:cs="Calibri"/>
            <w:color w:val="0000FF"/>
            <w:szCs w:val="24"/>
          </w:rPr>
          <w:t>agoodnight@LivingDesert.org</w:t>
        </w:r>
      </w:hyperlink>
      <w:r w:rsidR="00D33AAD" w:rsidRPr="004E2D2F">
        <w:rPr>
          <w:rFonts w:ascii="Calibri" w:hAnsi="Calibri" w:cs="Calibri"/>
          <w:color w:val="0000FF"/>
          <w:szCs w:val="24"/>
        </w:rPr>
        <w:t xml:space="preserve"> </w:t>
      </w:r>
    </w:p>
    <w:p w:rsidR="00D33AAD" w:rsidRDefault="00D33AAD" w:rsidP="00D33AAD">
      <w:pPr>
        <w:autoSpaceDE w:val="0"/>
        <w:autoSpaceDN w:val="0"/>
        <w:adjustRightInd w:val="0"/>
        <w:spacing w:after="0" w:line="240" w:lineRule="auto"/>
        <w:rPr>
          <w:rFonts w:ascii="Calibri" w:hAnsi="Calibri" w:cs="Calibri"/>
          <w:color w:val="000000"/>
          <w:szCs w:val="24"/>
        </w:rPr>
      </w:pPr>
    </w:p>
    <w:p w:rsidR="00D33AAD" w:rsidRDefault="00D33AAD" w:rsidP="00D33AAD">
      <w:pPr>
        <w:autoSpaceDE w:val="0"/>
        <w:autoSpaceDN w:val="0"/>
        <w:adjustRightInd w:val="0"/>
        <w:spacing w:after="0" w:line="240" w:lineRule="auto"/>
        <w:rPr>
          <w:rFonts w:ascii="Calibri" w:hAnsi="Calibri" w:cs="Calibri"/>
          <w:color w:val="000000"/>
          <w:szCs w:val="24"/>
        </w:rPr>
      </w:pPr>
      <w:r w:rsidRPr="00D33AAD">
        <w:rPr>
          <w:rFonts w:ascii="Calibri" w:hAnsi="Calibri" w:cs="Calibri"/>
          <w:color w:val="000000"/>
          <w:szCs w:val="24"/>
        </w:rPr>
        <w:t xml:space="preserve">Jim Wellehan, DVM, MS, PhD, DACZM, </w:t>
      </w:r>
      <w:proofErr w:type="gramStart"/>
      <w:r w:rsidRPr="00D33AAD">
        <w:rPr>
          <w:rFonts w:ascii="Calibri" w:hAnsi="Calibri" w:cs="Calibri"/>
          <w:color w:val="000000"/>
          <w:szCs w:val="24"/>
        </w:rPr>
        <w:t>DACVM(</w:t>
      </w:r>
      <w:proofErr w:type="gramEnd"/>
      <w:r w:rsidRPr="00D33AAD">
        <w:rPr>
          <w:rFonts w:ascii="Calibri" w:hAnsi="Calibri" w:cs="Calibri"/>
          <w:color w:val="000000"/>
          <w:szCs w:val="24"/>
        </w:rPr>
        <w:t>Virology, Bacteriology/Mycology)</w:t>
      </w:r>
    </w:p>
    <w:p w:rsidR="00D33AAD" w:rsidRDefault="00D33AAD" w:rsidP="00D33AAD">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Co-veterinary advisor, Bat TAG</w:t>
      </w:r>
    </w:p>
    <w:p w:rsidR="00D33AAD" w:rsidRPr="004E2D2F" w:rsidRDefault="004E2D2F" w:rsidP="00D33AAD">
      <w:pPr>
        <w:autoSpaceDE w:val="0"/>
        <w:autoSpaceDN w:val="0"/>
        <w:adjustRightInd w:val="0"/>
        <w:spacing w:after="0" w:line="240" w:lineRule="auto"/>
        <w:rPr>
          <w:rFonts w:ascii="Calibri" w:hAnsi="Calibri" w:cs="Calibri"/>
          <w:color w:val="0000FF"/>
          <w:szCs w:val="24"/>
        </w:rPr>
      </w:pPr>
      <w:hyperlink r:id="rId6" w:history="1">
        <w:r w:rsidR="00D33AAD" w:rsidRPr="004E2D2F">
          <w:rPr>
            <w:rStyle w:val="Hyperlink"/>
            <w:rFonts w:ascii="Calibri" w:hAnsi="Calibri" w:cs="Calibri"/>
            <w:color w:val="0000FF"/>
            <w:szCs w:val="24"/>
          </w:rPr>
          <w:t>wellehanj@ufl.edu</w:t>
        </w:r>
      </w:hyperlink>
      <w:r w:rsidR="00D33AAD" w:rsidRPr="004E2D2F">
        <w:rPr>
          <w:rFonts w:ascii="Calibri" w:hAnsi="Calibri" w:cs="Calibri"/>
          <w:color w:val="0000FF"/>
          <w:szCs w:val="24"/>
        </w:rPr>
        <w:t xml:space="preserve"> </w:t>
      </w:r>
    </w:p>
    <w:p w:rsidR="00D33AAD" w:rsidRDefault="00D33AAD" w:rsidP="00D33AAD">
      <w:pPr>
        <w:autoSpaceDE w:val="0"/>
        <w:autoSpaceDN w:val="0"/>
        <w:adjustRightInd w:val="0"/>
        <w:spacing w:after="0" w:line="240" w:lineRule="auto"/>
        <w:rPr>
          <w:rFonts w:ascii="Calibri" w:hAnsi="Calibri" w:cs="Calibri"/>
          <w:color w:val="000000"/>
          <w:szCs w:val="24"/>
        </w:rPr>
      </w:pPr>
    </w:p>
    <w:p w:rsidR="00CB7C56" w:rsidRDefault="00CB7C56" w:rsidP="00CB7C56">
      <w:pPr>
        <w:autoSpaceDE w:val="0"/>
        <w:autoSpaceDN w:val="0"/>
        <w:adjustRightInd w:val="0"/>
        <w:spacing w:after="0" w:line="240" w:lineRule="auto"/>
        <w:rPr>
          <w:rFonts w:ascii="Calibri" w:hAnsi="Calibri" w:cs="Calibri"/>
          <w:color w:val="000000"/>
          <w:szCs w:val="24"/>
        </w:rPr>
      </w:pPr>
      <w:r>
        <w:rPr>
          <w:rFonts w:ascii="Calibri" w:hAnsi="Calibri" w:cs="Calibri"/>
          <w:color w:val="000000"/>
          <w:szCs w:val="24"/>
        </w:rPr>
        <w:t>References</w:t>
      </w:r>
    </w:p>
    <w:p w:rsidR="00CB7C56" w:rsidRPr="00CB7C56" w:rsidRDefault="00CB7C56" w:rsidP="00CB7C56">
      <w:pPr>
        <w:autoSpaceDE w:val="0"/>
        <w:autoSpaceDN w:val="0"/>
        <w:adjustRightInd w:val="0"/>
        <w:spacing w:after="0" w:line="240" w:lineRule="auto"/>
        <w:rPr>
          <w:rFonts w:asciiTheme="minorHAnsi" w:hAnsiTheme="minorHAnsi" w:cstheme="minorHAnsi"/>
          <w:color w:val="000000"/>
          <w:szCs w:val="24"/>
        </w:rPr>
      </w:pPr>
    </w:p>
    <w:p w:rsidR="00CB7C56" w:rsidRDefault="00CB7C56" w:rsidP="00CB7C56">
      <w:pPr>
        <w:autoSpaceDE w:val="0"/>
        <w:autoSpaceDN w:val="0"/>
        <w:adjustRightInd w:val="0"/>
        <w:spacing w:after="0" w:line="240" w:lineRule="auto"/>
        <w:rPr>
          <w:rFonts w:asciiTheme="minorHAnsi" w:hAnsiTheme="minorHAnsi" w:cstheme="minorHAnsi"/>
        </w:rPr>
      </w:pPr>
      <w:proofErr w:type="spellStart"/>
      <w:r w:rsidRPr="00CB7C56">
        <w:rPr>
          <w:rFonts w:asciiTheme="minorHAnsi" w:hAnsiTheme="minorHAnsi" w:cstheme="minorHAnsi"/>
        </w:rPr>
        <w:t>Wacharapluesadee</w:t>
      </w:r>
      <w:proofErr w:type="spellEnd"/>
      <w:r w:rsidRPr="00CB7C56">
        <w:rPr>
          <w:rFonts w:asciiTheme="minorHAnsi" w:hAnsiTheme="minorHAnsi" w:cstheme="minorHAnsi"/>
        </w:rPr>
        <w:t xml:space="preserve"> S, </w:t>
      </w:r>
      <w:proofErr w:type="spellStart"/>
      <w:r w:rsidRPr="00CB7C56">
        <w:rPr>
          <w:rFonts w:asciiTheme="minorHAnsi" w:hAnsiTheme="minorHAnsi" w:cstheme="minorHAnsi"/>
        </w:rPr>
        <w:t>Duengkae</w:t>
      </w:r>
      <w:proofErr w:type="spellEnd"/>
      <w:r w:rsidRPr="00CB7C56">
        <w:rPr>
          <w:rFonts w:asciiTheme="minorHAnsi" w:hAnsiTheme="minorHAnsi" w:cstheme="minorHAnsi"/>
        </w:rPr>
        <w:t xml:space="preserve"> P, </w:t>
      </w:r>
      <w:proofErr w:type="spellStart"/>
      <w:r w:rsidRPr="00CB7C56">
        <w:rPr>
          <w:rFonts w:asciiTheme="minorHAnsi" w:hAnsiTheme="minorHAnsi" w:cstheme="minorHAnsi"/>
        </w:rPr>
        <w:t>Rodpan</w:t>
      </w:r>
      <w:proofErr w:type="spellEnd"/>
      <w:r w:rsidRPr="00CB7C56">
        <w:rPr>
          <w:rFonts w:asciiTheme="minorHAnsi" w:hAnsiTheme="minorHAnsi" w:cstheme="minorHAnsi"/>
        </w:rPr>
        <w:t xml:space="preserve"> A, </w:t>
      </w:r>
      <w:proofErr w:type="spellStart"/>
      <w:r w:rsidRPr="00CB7C56">
        <w:rPr>
          <w:rFonts w:asciiTheme="minorHAnsi" w:hAnsiTheme="minorHAnsi" w:cstheme="minorHAnsi"/>
        </w:rPr>
        <w:t>Kaewpom</w:t>
      </w:r>
      <w:proofErr w:type="spellEnd"/>
      <w:r w:rsidRPr="00CB7C56">
        <w:rPr>
          <w:rFonts w:asciiTheme="minorHAnsi" w:hAnsiTheme="minorHAnsi" w:cstheme="minorHAnsi"/>
        </w:rPr>
        <w:t xml:space="preserve"> T, </w:t>
      </w:r>
      <w:proofErr w:type="spellStart"/>
      <w:r w:rsidRPr="00CB7C56">
        <w:rPr>
          <w:rFonts w:asciiTheme="minorHAnsi" w:hAnsiTheme="minorHAnsi" w:cstheme="minorHAnsi"/>
        </w:rPr>
        <w:t>Maneeorn</w:t>
      </w:r>
      <w:proofErr w:type="spellEnd"/>
      <w:r w:rsidRPr="00CB7C56">
        <w:rPr>
          <w:rFonts w:asciiTheme="minorHAnsi" w:hAnsiTheme="minorHAnsi" w:cstheme="minorHAnsi"/>
        </w:rPr>
        <w:t xml:space="preserve"> P, </w:t>
      </w:r>
      <w:proofErr w:type="spellStart"/>
      <w:r w:rsidRPr="00CB7C56">
        <w:rPr>
          <w:rFonts w:asciiTheme="minorHAnsi" w:hAnsiTheme="minorHAnsi" w:cstheme="minorHAnsi"/>
        </w:rPr>
        <w:t>Kanchanasaka</w:t>
      </w:r>
      <w:proofErr w:type="spellEnd"/>
      <w:r w:rsidRPr="00CB7C56">
        <w:rPr>
          <w:rFonts w:asciiTheme="minorHAnsi" w:hAnsiTheme="minorHAnsi" w:cstheme="minorHAnsi"/>
        </w:rPr>
        <w:t xml:space="preserve"> B, et al. 2015. Diversity of coronavirus in bats from Eastern Thailand. </w:t>
      </w:r>
      <w:proofErr w:type="spellStart"/>
      <w:r w:rsidRPr="00CB7C56">
        <w:rPr>
          <w:rFonts w:asciiTheme="minorHAnsi" w:hAnsiTheme="minorHAnsi" w:cstheme="minorHAnsi"/>
        </w:rPr>
        <w:t>Virol</w:t>
      </w:r>
      <w:proofErr w:type="spellEnd"/>
      <w:r w:rsidRPr="00CB7C56">
        <w:rPr>
          <w:rFonts w:asciiTheme="minorHAnsi" w:hAnsiTheme="minorHAnsi" w:cstheme="minorHAnsi"/>
        </w:rPr>
        <w:t xml:space="preserve"> J. Apr 11</w:t>
      </w:r>
      <w:proofErr w:type="gramStart"/>
      <w:r w:rsidRPr="00CB7C56">
        <w:rPr>
          <w:rFonts w:asciiTheme="minorHAnsi" w:hAnsiTheme="minorHAnsi" w:cstheme="minorHAnsi"/>
        </w:rPr>
        <w:t>;12:57</w:t>
      </w:r>
      <w:proofErr w:type="gramEnd"/>
    </w:p>
    <w:p w:rsidR="00CB7C56" w:rsidRDefault="00CB7C56" w:rsidP="00CB7C56">
      <w:pPr>
        <w:autoSpaceDE w:val="0"/>
        <w:autoSpaceDN w:val="0"/>
        <w:adjustRightInd w:val="0"/>
        <w:spacing w:after="0" w:line="240" w:lineRule="auto"/>
        <w:rPr>
          <w:rFonts w:asciiTheme="minorHAnsi" w:hAnsiTheme="minorHAnsi" w:cstheme="minorHAnsi"/>
        </w:rPr>
      </w:pPr>
    </w:p>
    <w:p w:rsidR="00CB7C56" w:rsidRPr="00CB7C56" w:rsidRDefault="00CB7C56" w:rsidP="00CB7C56">
      <w:pPr>
        <w:autoSpaceDE w:val="0"/>
        <w:autoSpaceDN w:val="0"/>
        <w:adjustRightInd w:val="0"/>
        <w:spacing w:after="0" w:line="240" w:lineRule="auto"/>
        <w:rPr>
          <w:rFonts w:asciiTheme="minorHAnsi" w:hAnsiTheme="minorHAnsi" w:cstheme="minorHAnsi"/>
        </w:rPr>
      </w:pPr>
      <w:r w:rsidRPr="00CB7C56">
        <w:rPr>
          <w:rFonts w:asciiTheme="minorHAnsi" w:hAnsiTheme="minorHAnsi" w:cstheme="minorHAnsi"/>
        </w:rPr>
        <w:lastRenderedPageBreak/>
        <w:t>Zhou, Peng, Xing-Lou Yang, Xian-</w:t>
      </w:r>
      <w:proofErr w:type="spellStart"/>
      <w:r w:rsidRPr="00CB7C56">
        <w:rPr>
          <w:rFonts w:asciiTheme="minorHAnsi" w:hAnsiTheme="minorHAnsi" w:cstheme="minorHAnsi"/>
        </w:rPr>
        <w:t>Guang</w:t>
      </w:r>
      <w:proofErr w:type="spellEnd"/>
      <w:r w:rsidRPr="00CB7C56">
        <w:rPr>
          <w:rFonts w:asciiTheme="minorHAnsi" w:hAnsiTheme="minorHAnsi" w:cstheme="minorHAnsi"/>
        </w:rPr>
        <w:t xml:space="preserve"> Wang, Ben Hu, Lei Zhang, Wei Zhang, </w:t>
      </w:r>
      <w:proofErr w:type="spellStart"/>
      <w:r w:rsidRPr="00CB7C56">
        <w:rPr>
          <w:rFonts w:asciiTheme="minorHAnsi" w:hAnsiTheme="minorHAnsi" w:cstheme="minorHAnsi"/>
        </w:rPr>
        <w:t>Hao-Rui</w:t>
      </w:r>
      <w:proofErr w:type="spellEnd"/>
      <w:r w:rsidRPr="00CB7C56">
        <w:rPr>
          <w:rFonts w:asciiTheme="minorHAnsi" w:hAnsiTheme="minorHAnsi" w:cstheme="minorHAnsi"/>
        </w:rPr>
        <w:t xml:space="preserve"> Si, Yan Zhu, </w:t>
      </w:r>
      <w:proofErr w:type="spellStart"/>
      <w:r w:rsidRPr="00CB7C56">
        <w:rPr>
          <w:rFonts w:asciiTheme="minorHAnsi" w:hAnsiTheme="minorHAnsi" w:cstheme="minorHAnsi"/>
        </w:rPr>
        <w:t>Bei</w:t>
      </w:r>
      <w:proofErr w:type="spellEnd"/>
      <w:r w:rsidRPr="00CB7C56">
        <w:rPr>
          <w:rFonts w:asciiTheme="minorHAnsi" w:hAnsiTheme="minorHAnsi" w:cstheme="minorHAnsi"/>
        </w:rPr>
        <w:t xml:space="preserve"> Li et Chao-Lin Huang. 2020. "A pneumonia outbreak associated with a new coronavirus of pro</w:t>
      </w:r>
      <w:r>
        <w:rPr>
          <w:rFonts w:asciiTheme="minorHAnsi" w:hAnsiTheme="minorHAnsi" w:cstheme="minorHAnsi"/>
        </w:rPr>
        <w:t>bable bat origin." Nature</w:t>
      </w:r>
      <w:proofErr w:type="gramStart"/>
      <w:r>
        <w:rPr>
          <w:rFonts w:asciiTheme="minorHAnsi" w:hAnsiTheme="minorHAnsi" w:cstheme="minorHAnsi"/>
        </w:rPr>
        <w:t>:1</w:t>
      </w:r>
      <w:proofErr w:type="gramEnd"/>
      <w:r>
        <w:rPr>
          <w:rFonts w:asciiTheme="minorHAnsi" w:hAnsiTheme="minorHAnsi" w:cstheme="minorHAnsi"/>
        </w:rPr>
        <w:t>-4.</w:t>
      </w:r>
    </w:p>
    <w:sectPr w:rsidR="00CB7C56" w:rsidRPr="00CB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849CF"/>
    <w:multiLevelType w:val="hybridMultilevel"/>
    <w:tmpl w:val="771C0A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34B4FAD"/>
    <w:multiLevelType w:val="hybridMultilevel"/>
    <w:tmpl w:val="D792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69"/>
    <w:rsid w:val="00006D56"/>
    <w:rsid w:val="00172A90"/>
    <w:rsid w:val="002C170B"/>
    <w:rsid w:val="00327B63"/>
    <w:rsid w:val="00414CA3"/>
    <w:rsid w:val="004366FF"/>
    <w:rsid w:val="004E2D2F"/>
    <w:rsid w:val="00510669"/>
    <w:rsid w:val="00511BC7"/>
    <w:rsid w:val="007C579A"/>
    <w:rsid w:val="00841276"/>
    <w:rsid w:val="00922F52"/>
    <w:rsid w:val="00A32957"/>
    <w:rsid w:val="00A77D72"/>
    <w:rsid w:val="00A90892"/>
    <w:rsid w:val="00B36C8F"/>
    <w:rsid w:val="00CB7C56"/>
    <w:rsid w:val="00CD1070"/>
    <w:rsid w:val="00D33AAD"/>
    <w:rsid w:val="00DC29E2"/>
    <w:rsid w:val="00E42EA9"/>
    <w:rsid w:val="00E833C6"/>
    <w:rsid w:val="00F7093E"/>
    <w:rsid w:val="00FC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92B11-5B69-4911-A0BF-133D75A6E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669"/>
    <w:rPr>
      <w:color w:val="0563C1" w:themeColor="hyperlink"/>
      <w:u w:val="single"/>
    </w:rPr>
  </w:style>
  <w:style w:type="paragraph" w:styleId="ListParagraph">
    <w:name w:val="List Paragraph"/>
    <w:basedOn w:val="Normal"/>
    <w:uiPriority w:val="34"/>
    <w:qFormat/>
    <w:rsid w:val="00A90892"/>
    <w:pPr>
      <w:ind w:left="720"/>
      <w:contextualSpacing/>
    </w:pPr>
  </w:style>
  <w:style w:type="paragraph" w:styleId="BalloonText">
    <w:name w:val="Balloon Text"/>
    <w:basedOn w:val="Normal"/>
    <w:link w:val="BalloonTextChar"/>
    <w:uiPriority w:val="99"/>
    <w:semiHidden/>
    <w:unhideWhenUsed/>
    <w:rsid w:val="00CD1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lehanj@ufl.edu" TargetMode="External"/><Relationship Id="rId5" Type="http://schemas.openxmlformats.org/officeDocument/2006/relationships/hyperlink" Target="mailto:agoodnight@LivingDese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Pope</dc:creator>
  <cp:keywords/>
  <dc:description/>
  <cp:lastModifiedBy>Brian Pope</cp:lastModifiedBy>
  <cp:revision>13</cp:revision>
  <cp:lastPrinted>2020-04-08T16:46:00Z</cp:lastPrinted>
  <dcterms:created xsi:type="dcterms:W3CDTF">2020-03-31T15:53:00Z</dcterms:created>
  <dcterms:modified xsi:type="dcterms:W3CDTF">2020-04-14T11:54:00Z</dcterms:modified>
</cp:coreProperties>
</file>